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9026"/>
      </w:tblGrid>
      <w:tr>
        <w:trPr>
          <w:trHeight w:hRule="exact" w:val="1034"/>
        </w:trPr>
        <w:tc>
          <w:tcPr>
            <w:tcW w:type="dxa" w:w="11906"/>
            <w:tcBorders/>
            <w:shd w:fill="11233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30" w:lineRule="exact" w:before="644" w:after="0"/>
              <w:ind w:left="840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63EFCD"/>
                <w:sz w:val="24"/>
              </w:rPr>
              <w:t>UTILGO / SAMPLE FILE</w:t>
            </w:r>
          </w:p>
        </w:tc>
      </w:tr>
    </w:tbl>
    <w:p>
      <w:pPr>
        <w:autoSpaceDN w:val="0"/>
        <w:autoSpaceDE w:val="0"/>
        <w:widowControl/>
        <w:spacing w:line="5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20.0" w:type="dxa"/>
      </w:tblPr>
      <w:tblGrid>
        <w:gridCol w:w="9026"/>
      </w:tblGrid>
      <w:tr>
        <w:trPr>
          <w:trHeight w:hRule="exact" w:val="780"/>
        </w:trPr>
        <w:tc>
          <w:tcPr>
            <w:tcW w:type="dxa" w:w="8860"/>
            <w:tcBorders/>
            <w:shd w:fill="11233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662" w:lineRule="exact" w:before="60" w:after="0"/>
              <w:ind w:left="420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FFFFFF"/>
                <w:sz w:val="48"/>
              </w:rPr>
              <w:t>Table and layout example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20.0" w:type="dxa"/>
      </w:tblPr>
      <w:tblGrid>
        <w:gridCol w:w="9026"/>
      </w:tblGrid>
      <w:tr>
        <w:trPr>
          <w:trHeight w:hRule="exact" w:val="420"/>
        </w:trPr>
        <w:tc>
          <w:tcPr>
            <w:tcW w:type="dxa" w:w="9180"/>
            <w:tcBorders/>
            <w:shd w:fill="11233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2" w:lineRule="exact" w:before="58" w:after="0"/>
              <w:ind w:left="42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FFFFFF"/>
                <w:sz w:val="22"/>
              </w:rPr>
              <w:t>Fictional data for testing PDF conversion. No personal information.</w:t>
            </w:r>
          </w:p>
        </w:tc>
      </w:tr>
    </w:tbl>
    <w:p>
      <w:pPr>
        <w:autoSpaceDN w:val="0"/>
        <w:autoSpaceDE w:val="0"/>
        <w:widowControl/>
        <w:spacing w:line="414" w:lineRule="exact" w:before="952" w:after="434"/>
        <w:ind w:left="840" w:right="0" w:firstLine="0"/>
        <w:jc w:val="left"/>
      </w:pPr>
      <w:r>
        <w:rPr>
          <w:rFonts w:ascii="Helvetica" w:hAnsi="Helvetica" w:eastAsia="Helvetica"/>
          <w:b/>
          <w:i w:val="0"/>
          <w:color w:val="12243E"/>
          <w:sz w:val="30"/>
        </w:rPr>
        <w:t>Sample inventory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840.0" w:type="dxa"/>
      </w:tblPr>
      <w:tblGrid>
        <w:gridCol w:w="1805"/>
        <w:gridCol w:w="1805"/>
        <w:gridCol w:w="1805"/>
        <w:gridCol w:w="1805"/>
        <w:gridCol w:w="1805"/>
      </w:tblGrid>
      <w:tr>
        <w:trPr>
          <w:trHeight w:hRule="exact" w:val="760"/>
        </w:trPr>
        <w:tc>
          <w:tcPr>
            <w:tcW w:type="dxa" w:w="15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e8ef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2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2243E"/>
                <w:sz w:val="20"/>
              </w:rPr>
              <w:t>Code</w:t>
            </w:r>
          </w:p>
        </w:tc>
        <w:tc>
          <w:tcPr>
            <w:tcW w:type="dxa" w:w="3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e8ef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2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2243E"/>
                <w:sz w:val="20"/>
              </w:rPr>
              <w:t>Item</w:t>
            </w:r>
          </w:p>
        </w:tc>
        <w:tc>
          <w:tcPr>
            <w:tcW w:type="dxa" w:w="1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e8ef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2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2243E"/>
                <w:sz w:val="20"/>
              </w:rPr>
              <w:t>Quantity</w:t>
            </w:r>
          </w:p>
        </w:tc>
        <w:tc>
          <w:tcPr>
            <w:tcW w:type="dxa" w:w="16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e8ef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2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2243E"/>
                <w:sz w:val="20"/>
              </w:rPr>
              <w:t>Unit price</w:t>
            </w:r>
          </w:p>
        </w:tc>
        <w:tc>
          <w:tcPr>
            <w:tcW w:type="dxa" w:w="232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e8ef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2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2243E"/>
                <w:sz w:val="20"/>
              </w:rPr>
              <w:t>Amount</w:t>
            </w:r>
          </w:p>
        </w:tc>
      </w:tr>
      <w:tr>
        <w:trPr>
          <w:trHeight w:hRule="exact" w:val="760"/>
        </w:trPr>
        <w:tc>
          <w:tcPr>
            <w:tcW w:type="dxa" w:w="15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00123</w:t>
            </w:r>
          </w:p>
        </w:tc>
        <w:tc>
          <w:tcPr>
            <w:tcW w:type="dxa" w:w="3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Notebook</w:t>
            </w:r>
          </w:p>
        </w:tc>
        <w:tc>
          <w:tcPr>
            <w:tcW w:type="dxa" w:w="1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3</w:t>
            </w:r>
          </w:p>
        </w:tc>
        <w:tc>
          <w:tcPr>
            <w:tcW w:type="dxa" w:w="16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12.50</w:t>
            </w:r>
          </w:p>
        </w:tc>
        <w:tc>
          <w:tcPr>
            <w:tcW w:type="dxa" w:w="232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37.50</w:t>
            </w:r>
          </w:p>
        </w:tc>
      </w:tr>
      <w:tr>
        <w:trPr>
          <w:trHeight w:hRule="exact" w:val="760"/>
        </w:trPr>
        <w:tc>
          <w:tcPr>
            <w:tcW w:type="dxa" w:w="15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00124</w:t>
            </w:r>
          </w:p>
        </w:tc>
        <w:tc>
          <w:tcPr>
            <w:tcW w:type="dxa" w:w="3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Folder</w:t>
            </w:r>
          </w:p>
        </w:tc>
        <w:tc>
          <w:tcPr>
            <w:tcW w:type="dxa" w:w="1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2</w:t>
            </w:r>
          </w:p>
        </w:tc>
        <w:tc>
          <w:tcPr>
            <w:tcW w:type="dxa" w:w="16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8.00</w:t>
            </w:r>
          </w:p>
        </w:tc>
        <w:tc>
          <w:tcPr>
            <w:tcW w:type="dxa" w:w="232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16.00</w:t>
            </w:r>
          </w:p>
        </w:tc>
      </w:tr>
      <w:tr>
        <w:trPr>
          <w:trHeight w:hRule="exact" w:val="760"/>
        </w:trPr>
        <w:tc>
          <w:tcPr>
            <w:tcW w:type="dxa" w:w="15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00125</w:t>
            </w:r>
          </w:p>
        </w:tc>
        <w:tc>
          <w:tcPr>
            <w:tcW w:type="dxa" w:w="3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Pen</w:t>
            </w:r>
          </w:p>
        </w:tc>
        <w:tc>
          <w:tcPr>
            <w:tcW w:type="dxa" w:w="1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5</w:t>
            </w:r>
          </w:p>
        </w:tc>
        <w:tc>
          <w:tcPr>
            <w:tcW w:type="dxa" w:w="16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2.30</w:t>
            </w:r>
          </w:p>
        </w:tc>
        <w:tc>
          <w:tcPr>
            <w:tcW w:type="dxa" w:w="232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11.50</w:t>
            </w:r>
          </w:p>
        </w:tc>
      </w:tr>
      <w:tr>
        <w:trPr>
          <w:trHeight w:hRule="exact" w:val="760"/>
        </w:trPr>
        <w:tc>
          <w:tcPr>
            <w:tcW w:type="dxa" w:w="15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3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2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2243E"/>
                <w:sz w:val="20"/>
              </w:rPr>
              <w:t>Total</w:t>
            </w:r>
          </w:p>
        </w:tc>
        <w:tc>
          <w:tcPr>
            <w:tcW w:type="dxa" w:w="1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6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32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52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2243E"/>
                <w:sz w:val="20"/>
              </w:rPr>
              <w:t>65.00</w:t>
            </w:r>
          </w:p>
        </w:tc>
      </w:tr>
    </w:tbl>
    <w:p>
      <w:pPr>
        <w:autoSpaceDN w:val="0"/>
        <w:autoSpaceDE w:val="0"/>
        <w:widowControl/>
        <w:spacing w:line="386" w:lineRule="exact" w:before="1024" w:after="0"/>
        <w:ind w:left="840" w:right="0" w:firstLine="0"/>
        <w:jc w:val="left"/>
      </w:pPr>
      <w:r>
        <w:rPr>
          <w:rFonts w:ascii="Helvetica" w:hAnsi="Helvetica" w:eastAsia="Helvetica"/>
          <w:b/>
          <w:i w:val="0"/>
          <w:color w:val="12243E"/>
          <w:sz w:val="28"/>
        </w:rPr>
        <w:t>What to compare after conversion</w:t>
      </w:r>
    </w:p>
    <w:p>
      <w:pPr>
        <w:autoSpaceDN w:val="0"/>
        <w:autoSpaceDE w:val="0"/>
        <w:widowControl/>
        <w:spacing w:line="480" w:lineRule="exact" w:before="100" w:after="0"/>
        <w:ind w:left="840" w:right="5472" w:firstLine="0"/>
        <w:jc w:val="left"/>
      </w:pPr>
      <w:r>
        <w:rPr>
          <w:rFonts w:ascii="Helvetica" w:hAnsi="Helvetica" w:eastAsia="Helvetica"/>
          <w:b w:val="0"/>
          <w:i w:val="0"/>
          <w:color w:val="12243E"/>
          <w:sz w:val="22"/>
        </w:rPr>
        <w:t xml:space="preserve">1. Leading zeros in product codes: 00123, 00124, 00125. </w:t>
      </w:r>
      <w:r>
        <w:br/>
      </w:r>
      <w:r>
        <w:rPr>
          <w:rFonts w:ascii="Helvetica" w:hAnsi="Helvetica" w:eastAsia="Helvetica"/>
          <w:b w:val="0"/>
          <w:i w:val="0"/>
          <w:color w:val="12243E"/>
          <w:sz w:val="22"/>
        </w:rPr>
        <w:t>2. Five table columns and three item rows.</w:t>
      </w:r>
    </w:p>
    <w:p>
      <w:pPr>
        <w:autoSpaceDN w:val="0"/>
        <w:autoSpaceDE w:val="0"/>
        <w:widowControl/>
        <w:spacing w:line="302" w:lineRule="exact" w:before="178" w:after="0"/>
        <w:ind w:left="840" w:right="0" w:firstLine="0"/>
        <w:jc w:val="left"/>
      </w:pPr>
      <w:r>
        <w:rPr>
          <w:rFonts w:ascii="Helvetica" w:hAnsi="Helvetica" w:eastAsia="Helvetica"/>
          <w:b w:val="0"/>
          <w:i w:val="0"/>
          <w:color w:val="12243E"/>
          <w:sz w:val="22"/>
        </w:rPr>
        <w:t>3. Decimal values and total amount: 65.00.</w:t>
      </w:r>
    </w:p>
    <w:p>
      <w:pPr>
        <w:autoSpaceDN w:val="0"/>
        <w:autoSpaceDE w:val="0"/>
        <w:widowControl/>
        <w:spacing w:line="480" w:lineRule="exact" w:before="0" w:after="0"/>
        <w:ind w:left="840" w:right="5904" w:firstLine="0"/>
        <w:jc w:val="left"/>
      </w:pPr>
      <w:r>
        <w:rPr>
          <w:rFonts w:ascii="Helvetica" w:hAnsi="Helvetica" w:eastAsia="Helvetica"/>
          <w:b w:val="0"/>
          <w:i w:val="0"/>
          <w:color w:val="12243E"/>
          <w:sz w:val="22"/>
        </w:rPr>
        <w:t xml:space="preserve">4. Header colours, table borders and reading order. </w:t>
      </w:r>
      <w:r>
        <w:br/>
      </w:r>
      <w:r>
        <w:rPr>
          <w:rFonts w:ascii="Helvetica" w:hAnsi="Helvetica" w:eastAsia="Helvetica"/>
          <w:b w:val="0"/>
          <w:i w:val="0"/>
          <w:color w:val="12243E"/>
          <w:sz w:val="22"/>
        </w:rPr>
        <w:t xml:space="preserve">5. Word visual mode embeds the page as an image. </w:t>
      </w:r>
      <w:r>
        <w:br/>
      </w:r>
      <w:r>
        <w:rPr>
          <w:rFonts w:ascii="Helvetica" w:hAnsi="Helvetica" w:eastAsia="Helvetica"/>
          <w:b w:val="0"/>
          <w:i w:val="0"/>
          <w:color w:val="12243E"/>
          <w:sz w:val="22"/>
        </w:rPr>
        <w:t>6. Excel cannot recover formulas from a PDF.</w:t>
      </w:r>
    </w:p>
    <w:p>
      <w:pPr>
        <w:autoSpaceDN w:val="0"/>
        <w:autoSpaceDE w:val="0"/>
        <w:widowControl/>
        <w:spacing w:line="240" w:lineRule="auto" w:before="616" w:after="0"/>
        <w:ind w:left="0" w:right="1566" w:firstLine="0"/>
        <w:jc w:val="right"/>
      </w:pPr>
      <w:r>
        <w:drawing>
          <wp:inline xmlns:a="http://schemas.openxmlformats.org/drawingml/2006/main" xmlns:pic="http://schemas.openxmlformats.org/drawingml/2006/picture">
            <wp:extent cx="660400" cy="6477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647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tabs>
          <w:tab w:pos="10710" w:val="left"/>
        </w:tabs>
        <w:autoSpaceDE w:val="0"/>
        <w:widowControl/>
        <w:spacing w:line="248" w:lineRule="exact" w:before="1604" w:after="0"/>
        <w:ind w:left="840" w:right="0" w:firstLine="0"/>
        <w:jc w:val="left"/>
      </w:pPr>
      <w:r>
        <w:rPr>
          <w:rFonts w:ascii="Helvetica" w:hAnsi="Helvetica" w:eastAsia="Helvetica"/>
          <w:b w:val="0"/>
          <w:i w:val="0"/>
          <w:color w:val="50647D"/>
          <w:sz w:val="18"/>
        </w:rPr>
        <w:t xml:space="preserve">Generated for Utilgo tool demonstrations. This is not an invoice. </w:t>
      </w:r>
      <w:r>
        <w:tab/>
      </w:r>
      <w:r>
        <w:rPr>
          <w:rFonts w:ascii="Helvetica" w:hAnsi="Helvetica" w:eastAsia="Helvetica"/>
          <w:b w:val="0"/>
          <w:i w:val="0"/>
          <w:color w:val="50647D"/>
          <w:sz w:val="18"/>
        </w:rPr>
        <w:t>1 / 1</w:t>
      </w:r>
    </w:p>
    <w:sectPr w:rsidR="00FC693F" w:rsidRPr="0006063C" w:rsidSect="00034616">
      <w:pgSz w:w="11906" w:h="16838"/>
      <w:pgMar w:top="0" w:right="0" w:bottom="522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